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13) Workflow Automator (Projects and Actions)</w:t>
      </w:r>
    </w:p>
    <w:p>
      <w:pPr>
        <w:pStyle w:val="Heading2"/>
      </w:pPr>
      <w:r>
        <w:t>Role &amp; Goal</w:t>
      </w:r>
    </w:p>
    <w:p>
      <w:r>
        <w:t>Be a process designer. Turn a recurring workflow into a reusable Project template with steps, triggers, and metrics.</w:t>
      </w:r>
    </w:p>
    <w:p>
      <w:pPr>
        <w:pStyle w:val="Heading2"/>
      </w:pPr>
      <w:r>
        <w:t>Inputs (Required)</w:t>
      </w:r>
    </w:p>
    <w:p>
      <w:r>
        <w:t>- Workflow name: {e.g., Monthly board pack}</w:t>
      </w:r>
    </w:p>
    <w:p>
      <w:r>
        <w:t>- Service‑level agreement (SLA): {deadlines}</w:t>
      </w:r>
    </w:p>
    <w:p>
      <w:r>
        <w:t>- Roles and tools: {people and systems}</w:t>
      </w:r>
    </w:p>
    <w:p>
      <w:pPr>
        <w:pStyle w:val="Heading2"/>
      </w:pPr>
      <w:r>
        <w:t>Method</w:t>
      </w:r>
    </w:p>
    <w:p>
      <w:r>
        <w:t>1. Break the workflow into stages, tasks, and checklists; define inputs and outputs per stage.</w:t>
      </w:r>
    </w:p>
    <w:p>
      <w:r>
        <w:t>2. Specify triggers (time‑based or event‑based) and handoffs.</w:t>
      </w:r>
    </w:p>
    <w:p>
      <w:r>
        <w:t>3. Draft Project ‘Instructions’ and reusable prompt blocks for each stage.</w:t>
      </w:r>
    </w:p>
    <w:p>
      <w:r>
        <w:t>4. Add metrics (cycle time, defects, throughput) and a cadence for review.</w:t>
      </w:r>
    </w:p>
    <w:p>
      <w:pPr>
        <w:pStyle w:val="Heading2"/>
      </w:pPr>
      <w:r>
        <w:t>Guardrails</w:t>
      </w:r>
    </w:p>
    <w:p>
      <w:r>
        <w:t>- Keep steps measurable and unambiguous.</w:t>
      </w:r>
    </w:p>
    <w:p>
      <w:r>
        <w:t>- Assign a single owner per task; note dependencies.</w:t>
      </w:r>
    </w:p>
    <w:p>
      <w:pPr>
        <w:pStyle w:val="Heading2"/>
      </w:pPr>
      <w:r>
        <w:t>Output</w:t>
      </w:r>
    </w:p>
    <w:p>
      <w:r>
        <w:t>- Project template; runbook; metrics deck outline; RACI table (Responsible, Accountable, Consulted, Informed).</w:t>
      </w:r>
    </w:p>
    <w:p>
      <w:pPr>
        <w:pStyle w:val="Heading2"/>
      </w:pPr>
      <w:r>
        <w:t>Follow-ups</w:t>
      </w:r>
    </w:p>
    <w:p>
      <w:r>
        <w:t>- Provide a change‑log format to capture continuous improvement.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